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957B6" w14:textId="77777777" w:rsidR="003252EA" w:rsidRPr="003252EA" w:rsidRDefault="00A20B13">
      <w:pPr>
        <w:rPr>
          <w:b/>
          <w:bCs/>
          <w:sz w:val="28"/>
          <w:szCs w:val="28"/>
          <w:u w:val="single"/>
        </w:rPr>
      </w:pPr>
      <w:r w:rsidRPr="003252EA">
        <w:rPr>
          <w:b/>
          <w:bCs/>
          <w:sz w:val="28"/>
          <w:szCs w:val="28"/>
          <w:u w:val="single"/>
        </w:rPr>
        <w:t xml:space="preserve">Begroting </w:t>
      </w:r>
      <w:proofErr w:type="spellStart"/>
      <w:r w:rsidRPr="003252EA">
        <w:rPr>
          <w:b/>
          <w:bCs/>
          <w:sz w:val="28"/>
          <w:szCs w:val="28"/>
          <w:u w:val="single"/>
        </w:rPr>
        <w:t>Zeepad</w:t>
      </w:r>
      <w:proofErr w:type="spellEnd"/>
      <w:r w:rsidR="001E01EE" w:rsidRPr="003252EA">
        <w:rPr>
          <w:b/>
          <w:bCs/>
          <w:sz w:val="28"/>
          <w:szCs w:val="28"/>
          <w:u w:val="single"/>
        </w:rPr>
        <w:t xml:space="preserve"> Boulevard. Stadsidee 2024 Harderwijk.</w:t>
      </w:r>
    </w:p>
    <w:p w14:paraId="15551DF4" w14:textId="47C54F20" w:rsidR="003252EA" w:rsidRDefault="00A20B13">
      <w:r>
        <w:t xml:space="preserve">Vervangen van de </w:t>
      </w:r>
      <w:r w:rsidR="003252EA">
        <w:t>armaturen van de lantaarnpalen aan</w:t>
      </w:r>
      <w:r>
        <w:t xml:space="preserve"> het </w:t>
      </w:r>
      <w:proofErr w:type="spellStart"/>
      <w:r w:rsidR="003252EA">
        <w:t>Z</w:t>
      </w:r>
      <w:r>
        <w:t>eepad</w:t>
      </w:r>
      <w:proofErr w:type="spellEnd"/>
      <w:r>
        <w:t xml:space="preserve">. </w:t>
      </w:r>
    </w:p>
    <w:p w14:paraId="198CF23F" w14:textId="27C395C3" w:rsidR="001E01EE" w:rsidRPr="003252EA" w:rsidRDefault="00A20B13">
      <w:pPr>
        <w:rPr>
          <w:b/>
          <w:bCs/>
          <w:sz w:val="24"/>
          <w:szCs w:val="24"/>
        </w:rPr>
      </w:pPr>
      <w:r w:rsidRPr="003252EA">
        <w:rPr>
          <w:b/>
          <w:bCs/>
          <w:sz w:val="24"/>
          <w:szCs w:val="24"/>
        </w:rPr>
        <w:t>Kostenberaming:</w:t>
      </w:r>
    </w:p>
    <w:p w14:paraId="6B0AD257" w14:textId="77777777" w:rsidR="001E01EE" w:rsidRDefault="001E01EE"/>
    <w:p w14:paraId="02A9159D" w14:textId="591696EE" w:rsidR="001E01EE" w:rsidRDefault="001E01EE">
      <w:r>
        <w:rPr>
          <w:noProof/>
        </w:rPr>
        <w:drawing>
          <wp:inline distT="0" distB="0" distL="0" distR="0" wp14:anchorId="147DC37F" wp14:editId="59B78842">
            <wp:extent cx="1847850" cy="3048000"/>
            <wp:effectExtent l="0" t="0" r="0" b="0"/>
            <wp:docPr id="2" name="Afbeelding 2" descr="Voorbeeld van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orbeeld van afbeeld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A90466" wp14:editId="09E0FA7B">
            <wp:extent cx="2216150" cy="3048000"/>
            <wp:effectExtent l="0" t="0" r="0" b="0"/>
            <wp:docPr id="3" name="Afbeelding 3" descr="Voorbeeld van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oorbeeld van afbeeld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FA158" w14:textId="660302F4" w:rsidR="008B6C4D" w:rsidRDefault="00A20B13">
      <w:r>
        <w:t xml:space="preserve">Het gaat om 40 lantaarnpalen </w:t>
      </w:r>
      <w:r w:rsidR="003252EA">
        <w:t>(klassieke paaltoppen) x</w:t>
      </w:r>
      <w:r>
        <w:t xml:space="preserve"> € 943, 50= € 37.740, 00</w:t>
      </w:r>
      <w:r w:rsidR="008B6C4D">
        <w:t xml:space="preserve"> inclusief BTW. </w:t>
      </w:r>
      <w:r w:rsidR="008B6C4D">
        <w:t>Voor de gemeente Harderwijk is het mogelijk om de BTW terug te vorderen via het BTW Compensatiefonds</w:t>
      </w:r>
      <w:r w:rsidR="008B6C4D">
        <w:t xml:space="preserve"> (BCF). </w:t>
      </w:r>
    </w:p>
    <w:p w14:paraId="5ABE6398" w14:textId="63F7F219" w:rsidR="00A20B13" w:rsidRDefault="008B6C4D" w:rsidP="003252EA">
      <w:pPr>
        <w:spacing w:after="0"/>
      </w:pPr>
      <w:r>
        <w:t xml:space="preserve">De kosten zijn exclusief BTW 40 x </w:t>
      </w:r>
      <w:r>
        <w:t>€</w:t>
      </w:r>
      <w:r>
        <w:t xml:space="preserve"> 779,75= </w:t>
      </w:r>
      <w:r>
        <w:t xml:space="preserve">€ </w:t>
      </w:r>
      <w:r>
        <w:t>31.190,08.</w:t>
      </w:r>
    </w:p>
    <w:p w14:paraId="0F34B25E" w14:textId="082EEEA7" w:rsidR="00A20B13" w:rsidRDefault="008B6C4D">
      <w:r>
        <w:t>De kosten voor het vervangen</w:t>
      </w:r>
      <w:r w:rsidR="003252EA">
        <w:t>/</w:t>
      </w:r>
      <w:r>
        <w:t xml:space="preserve">aanlegkosten </w:t>
      </w:r>
      <w:r w:rsidR="003252EA">
        <w:t xml:space="preserve">van het opzetstuk </w:t>
      </w:r>
      <w:r>
        <w:t>bedragen ongeveer</w:t>
      </w:r>
      <w:r w:rsidR="00A20B13">
        <w:t xml:space="preserve"> € 7</w:t>
      </w:r>
      <w:r>
        <w:t>.</w:t>
      </w:r>
      <w:r w:rsidR="00A20B13">
        <w:t>260, 00.</w:t>
      </w:r>
    </w:p>
    <w:p w14:paraId="069970B0" w14:textId="1F30E9D9" w:rsidR="003252EA" w:rsidRPr="003252EA" w:rsidRDefault="003252EA">
      <w:pPr>
        <w:rPr>
          <w:b/>
          <w:bCs/>
          <w:u w:val="single"/>
        </w:rPr>
      </w:pPr>
      <w:r w:rsidRPr="003252EA">
        <w:rPr>
          <w:b/>
          <w:bCs/>
          <w:u w:val="single"/>
        </w:rPr>
        <w:t>Totale kosten € 38.450,08.</w:t>
      </w:r>
    </w:p>
    <w:p w14:paraId="4F921ABD" w14:textId="77777777" w:rsidR="00A20B13" w:rsidRDefault="00A20B13"/>
    <w:sectPr w:rsidR="00A20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EE"/>
    <w:rsid w:val="001E01EE"/>
    <w:rsid w:val="003252EA"/>
    <w:rsid w:val="00433EED"/>
    <w:rsid w:val="00676460"/>
    <w:rsid w:val="008B6C4D"/>
    <w:rsid w:val="00A2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1AF5"/>
  <w15:chartTrackingRefBased/>
  <w15:docId w15:val="{1073BBA8-CA48-46C5-ACD3-6A3BCFE8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Kelderman, Jacoline</dc:creator>
  <cp:keywords/>
  <dc:description/>
  <cp:lastModifiedBy>Kelderman, Jacoline</cp:lastModifiedBy>
  <cp:revision>1</cp:revision>
  <dcterms:created xsi:type="dcterms:W3CDTF">2024-05-22T09:41:00Z</dcterms:created>
  <dcterms:modified xsi:type="dcterms:W3CDTF">2024-05-22T10:21:00Z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3356d7-d7b8-431e-9fea-7fdb0c25c33c_Enabled">
    <vt:lpwstr>true</vt:lpwstr>
  </property>
  <property fmtid="{D5CDD505-2E9C-101B-9397-08002B2CF9AE}" pid="3" name="MSIP_Label_333356d7-d7b8-431e-9fea-7fdb0c25c33c_SetDate">
    <vt:lpwstr>2024-05-22T10:18:22Z</vt:lpwstr>
  </property>
  <property fmtid="{D5CDD505-2E9C-101B-9397-08002B2CF9AE}" pid="4" name="MSIP_Label_333356d7-d7b8-431e-9fea-7fdb0c25c33c_Method">
    <vt:lpwstr>Standard</vt:lpwstr>
  </property>
  <property fmtid="{D5CDD505-2E9C-101B-9397-08002B2CF9AE}" pid="5" name="MSIP_Label_333356d7-d7b8-431e-9fea-7fdb0c25c33c_Name">
    <vt:lpwstr>Vertrouwelijk</vt:lpwstr>
  </property>
  <property fmtid="{D5CDD505-2E9C-101B-9397-08002B2CF9AE}" pid="6" name="MSIP_Label_333356d7-d7b8-431e-9fea-7fdb0c25c33c_SiteId">
    <vt:lpwstr>74298d54-a762-4e17-b5f2-103537b1e1f1</vt:lpwstr>
  </property>
  <property fmtid="{D5CDD505-2E9C-101B-9397-08002B2CF9AE}" pid="7" name="MSIP_Label_333356d7-d7b8-431e-9fea-7fdb0c25c33c_ActionId">
    <vt:lpwstr>1a89929c-184d-4b94-b7e7-23f2d6aa5d32</vt:lpwstr>
  </property>
  <property fmtid="{D5CDD505-2E9C-101B-9397-08002B2CF9AE}" pid="8" name="MSIP_Label_333356d7-d7b8-431e-9fea-7fdb0c25c33c_ContentBits">
    <vt:lpwstr>0</vt:lpwstr>
  </property>
</Properties>
</file>